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874" w:rsidRDefault="006C09CA" w:rsidP="00E30874">
      <w:pPr>
        <w:ind w:left="4956" w:firstLine="708"/>
      </w:pPr>
      <w:bookmarkStart w:id="0" w:name="_GoBack"/>
      <w:bookmarkEnd w:id="0"/>
      <w:r>
        <w:t>Meie: 30</w:t>
      </w:r>
      <w:r w:rsidR="00090715">
        <w:t>.03.2012 nr 1</w:t>
      </w:r>
      <w:r w:rsidR="00B96306">
        <w:t>/03-12</w:t>
      </w:r>
    </w:p>
    <w:p w:rsidR="00E30874" w:rsidRDefault="00E30874" w:rsidP="00E30874"/>
    <w:p w:rsidR="00E30874" w:rsidRDefault="00E30874" w:rsidP="00E30874"/>
    <w:p w:rsidR="00E30874" w:rsidRDefault="00E30874" w:rsidP="00E30874"/>
    <w:p w:rsidR="00E30874" w:rsidRDefault="00E30874" w:rsidP="00E30874">
      <w:r>
        <w:t>Keskkonnaministeerium</w:t>
      </w:r>
    </w:p>
    <w:p w:rsidR="00E30874" w:rsidRDefault="00E30874" w:rsidP="00E30874">
      <w:r>
        <w:t>Narva mnt 7a, Tallinn 15172</w:t>
      </w:r>
    </w:p>
    <w:p w:rsidR="00E30874" w:rsidRDefault="00E30874" w:rsidP="00E30874"/>
    <w:p w:rsidR="00E30874" w:rsidRDefault="00E30874" w:rsidP="00E30874"/>
    <w:p w:rsidR="00E30874" w:rsidRDefault="00E30874" w:rsidP="00E30874"/>
    <w:p w:rsidR="00E30874" w:rsidRPr="00632F0B" w:rsidRDefault="00E30874" w:rsidP="00E30874">
      <w:pPr>
        <w:rPr>
          <w:b/>
        </w:rPr>
      </w:pPr>
      <w:r w:rsidRPr="00632F0B">
        <w:rPr>
          <w:b/>
        </w:rPr>
        <w:t>Eelmise kalendriaasta tegevusest</w:t>
      </w:r>
    </w:p>
    <w:p w:rsidR="00E30874" w:rsidRDefault="00E30874" w:rsidP="00E30874"/>
    <w:p w:rsidR="00E30874" w:rsidRDefault="00E30874" w:rsidP="00E30874"/>
    <w:p w:rsidR="00E30874" w:rsidRDefault="00B96306" w:rsidP="00E30874">
      <w:r>
        <w:t>2011</w:t>
      </w:r>
      <w:r w:rsidR="00E30874">
        <w:t>. aastal oli kehtivate lepingute arvu poolest MTÜ Eesti Pakendiringlusel pakendi</w:t>
      </w:r>
      <w:r w:rsidR="00090715">
        <w:t>ettevõtjatest kliente kokku 2270</w:t>
      </w:r>
      <w:r w:rsidR="00E30874">
        <w:t>.</w:t>
      </w:r>
    </w:p>
    <w:p w:rsidR="00E30874" w:rsidRDefault="00E30874" w:rsidP="00E30874"/>
    <w:p w:rsidR="00E30874" w:rsidRPr="009456D6" w:rsidRDefault="00B96306" w:rsidP="00E30874">
      <w:pPr>
        <w:rPr>
          <w:rFonts w:ascii="Calibri" w:eastAsia="Times New Roman" w:hAnsi="Calibri" w:cs="Calibri"/>
          <w:b/>
          <w:bCs/>
          <w:color w:val="000000"/>
          <w:lang w:eastAsia="et-EE"/>
        </w:rPr>
      </w:pPr>
      <w:r>
        <w:t>30.03.2012</w:t>
      </w:r>
      <w:r w:rsidR="00E30874">
        <w:t xml:space="preserve"> seisuga</w:t>
      </w:r>
      <w:r>
        <w:t xml:space="preserve"> on pakendiettevõtjad meile 2011</w:t>
      </w:r>
      <w:r w:rsidR="00E30874">
        <w:t xml:space="preserve">. aasta kohta deklareerinud kokku </w:t>
      </w:r>
      <w:r w:rsidR="00B9029D">
        <w:t>49 062</w:t>
      </w:r>
      <w:r w:rsidR="00E30874">
        <w:t xml:space="preserve"> tonni turule pandud</w:t>
      </w:r>
      <w:r>
        <w:t xml:space="preserve"> pakendijäätmeid. Käive oli 2011</w:t>
      </w:r>
      <w:r w:rsidR="00E30874">
        <w:t xml:space="preserve">. aastal </w:t>
      </w:r>
      <w:r w:rsidR="00903823">
        <w:t xml:space="preserve">esialgsetel andmetel </w:t>
      </w:r>
      <w:r w:rsidR="00B9029D">
        <w:t>4</w:t>
      </w:r>
      <w:r w:rsidR="00E30874">
        <w:t xml:space="preserve"> miljonit </w:t>
      </w:r>
      <w:r w:rsidR="00B9029D">
        <w:t>eurot</w:t>
      </w:r>
      <w:r w:rsidR="00E30874">
        <w:t>. Ko</w:t>
      </w:r>
      <w:r>
        <w:t>kku suunasime taaskasutusse 2011</w:t>
      </w:r>
      <w:r w:rsidR="00E30874">
        <w:t xml:space="preserve">. aastal </w:t>
      </w:r>
      <w:r w:rsidR="009456D6" w:rsidRPr="009456D6">
        <w:rPr>
          <w:rFonts w:ascii="Calibri" w:eastAsia="Times New Roman" w:hAnsi="Calibri" w:cs="Calibri"/>
          <w:b/>
          <w:bCs/>
          <w:color w:val="000000"/>
          <w:lang w:eastAsia="et-EE"/>
        </w:rPr>
        <w:t>34 312,49</w:t>
      </w:r>
      <w:r w:rsidR="00E30874">
        <w:t xml:space="preserve"> tonni pakendijäätmeid. Jaotus pakendimaterjali liikide lõikes on toodud järgmises tabelis tonnides:</w:t>
      </w:r>
    </w:p>
    <w:p w:rsidR="00E30874" w:rsidRDefault="00E30874" w:rsidP="00E30874"/>
    <w:tbl>
      <w:tblPr>
        <w:tblW w:w="4561" w:type="dxa"/>
        <w:tblInd w:w="55" w:type="dxa"/>
        <w:tblCellMar>
          <w:left w:w="70" w:type="dxa"/>
          <w:right w:w="70" w:type="dxa"/>
        </w:tblCellMar>
        <w:tblLook w:val="04A0" w:firstRow="1" w:lastRow="0" w:firstColumn="1" w:lastColumn="0" w:noHBand="0" w:noVBand="1"/>
      </w:tblPr>
      <w:tblGrid>
        <w:gridCol w:w="1351"/>
        <w:gridCol w:w="960"/>
        <w:gridCol w:w="1510"/>
        <w:gridCol w:w="960"/>
      </w:tblGrid>
      <w:tr w:rsidR="009456D6" w:rsidRPr="009456D6" w:rsidTr="009456D6">
        <w:trPr>
          <w:trHeight w:val="1155"/>
        </w:trPr>
        <w:tc>
          <w:tcPr>
            <w:tcW w:w="12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456D6" w:rsidRPr="009456D6" w:rsidRDefault="009456D6" w:rsidP="009456D6">
            <w:pPr>
              <w:rPr>
                <w:rFonts w:eastAsia="Times New Roman" w:cs="Arial"/>
                <w:color w:val="000000"/>
                <w:lang w:eastAsia="et-EE"/>
              </w:rPr>
            </w:pPr>
            <w:r w:rsidRPr="009456D6">
              <w:rPr>
                <w:rFonts w:eastAsia="Times New Roman" w:cs="Arial"/>
                <w:color w:val="000000"/>
                <w:lang w:eastAsia="et-EE"/>
              </w:rPr>
              <w:t>pakendiliigid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9456D6" w:rsidRPr="009456D6" w:rsidRDefault="009456D6" w:rsidP="009456D6">
            <w:pPr>
              <w:rPr>
                <w:rFonts w:eastAsia="Times New Roman" w:cs="Arial"/>
                <w:color w:val="000000"/>
                <w:lang w:eastAsia="et-EE"/>
              </w:rPr>
            </w:pPr>
            <w:r w:rsidRPr="009456D6">
              <w:rPr>
                <w:rFonts w:eastAsia="Times New Roman" w:cs="Arial"/>
                <w:color w:val="000000"/>
                <w:lang w:eastAsia="et-EE"/>
              </w:rPr>
              <w:t>turule lastud kogus</w:t>
            </w:r>
          </w:p>
        </w:tc>
        <w:tc>
          <w:tcPr>
            <w:tcW w:w="1400" w:type="dxa"/>
            <w:tcBorders>
              <w:top w:val="single" w:sz="8" w:space="0" w:color="auto"/>
              <w:left w:val="nil"/>
              <w:bottom w:val="single" w:sz="8" w:space="0" w:color="auto"/>
              <w:right w:val="single" w:sz="8" w:space="0" w:color="auto"/>
            </w:tcBorders>
            <w:shd w:val="clear" w:color="auto" w:fill="auto"/>
            <w:noWrap/>
            <w:vAlign w:val="center"/>
            <w:hideMark/>
          </w:tcPr>
          <w:p w:rsidR="009456D6" w:rsidRPr="009456D6" w:rsidRDefault="009456D6" w:rsidP="009456D6">
            <w:pPr>
              <w:rPr>
                <w:rFonts w:eastAsia="Times New Roman" w:cs="Arial"/>
                <w:color w:val="000000"/>
                <w:lang w:eastAsia="et-EE"/>
              </w:rPr>
            </w:pPr>
            <w:r w:rsidRPr="009456D6">
              <w:rPr>
                <w:rFonts w:eastAsia="Times New Roman" w:cs="Arial"/>
                <w:color w:val="000000"/>
                <w:lang w:eastAsia="et-EE"/>
              </w:rPr>
              <w:t>Kogutud ja taaskasutatud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9456D6" w:rsidRPr="009456D6" w:rsidRDefault="009456D6" w:rsidP="009456D6">
            <w:pPr>
              <w:rPr>
                <w:rFonts w:eastAsia="Times New Roman" w:cs="Arial"/>
                <w:color w:val="000000"/>
                <w:lang w:eastAsia="et-EE"/>
              </w:rPr>
            </w:pPr>
            <w:r w:rsidRPr="009456D6">
              <w:rPr>
                <w:rFonts w:eastAsia="Times New Roman" w:cs="Arial"/>
                <w:color w:val="000000"/>
                <w:lang w:eastAsia="et-EE"/>
              </w:rPr>
              <w:t>%</w:t>
            </w:r>
          </w:p>
        </w:tc>
      </w:tr>
      <w:tr w:rsidR="009456D6" w:rsidRPr="009456D6" w:rsidTr="009456D6">
        <w:trPr>
          <w:trHeight w:val="315"/>
        </w:trPr>
        <w:tc>
          <w:tcPr>
            <w:tcW w:w="1241" w:type="dxa"/>
            <w:tcBorders>
              <w:top w:val="nil"/>
              <w:left w:val="single" w:sz="8" w:space="0" w:color="auto"/>
              <w:bottom w:val="single" w:sz="8" w:space="0" w:color="auto"/>
              <w:right w:val="single" w:sz="8" w:space="0" w:color="auto"/>
            </w:tcBorders>
            <w:shd w:val="clear" w:color="auto" w:fill="auto"/>
            <w:vAlign w:val="center"/>
            <w:hideMark/>
          </w:tcPr>
          <w:p w:rsidR="009456D6" w:rsidRPr="009456D6" w:rsidRDefault="009456D6" w:rsidP="009456D6">
            <w:pPr>
              <w:rPr>
                <w:rFonts w:eastAsia="Times New Roman" w:cs="Arial"/>
                <w:color w:val="000000"/>
                <w:lang w:eastAsia="et-EE"/>
              </w:rPr>
            </w:pPr>
            <w:r w:rsidRPr="009456D6">
              <w:rPr>
                <w:rFonts w:eastAsia="Times New Roman" w:cs="Arial"/>
                <w:color w:val="000000"/>
                <w:lang w:eastAsia="et-EE"/>
              </w:rPr>
              <w:t>Klaas</w:t>
            </w:r>
          </w:p>
        </w:tc>
        <w:tc>
          <w:tcPr>
            <w:tcW w:w="960" w:type="dxa"/>
            <w:tcBorders>
              <w:top w:val="nil"/>
              <w:left w:val="nil"/>
              <w:bottom w:val="single" w:sz="8" w:space="0" w:color="auto"/>
              <w:right w:val="single" w:sz="8" w:space="0" w:color="auto"/>
            </w:tcBorders>
            <w:shd w:val="clear" w:color="auto" w:fill="auto"/>
            <w:vAlign w:val="center"/>
            <w:hideMark/>
          </w:tcPr>
          <w:p w:rsidR="009456D6" w:rsidRPr="009456D6" w:rsidRDefault="009456D6" w:rsidP="009456D6">
            <w:pPr>
              <w:rPr>
                <w:rFonts w:eastAsia="Times New Roman" w:cs="Arial"/>
                <w:color w:val="000000"/>
                <w:lang w:eastAsia="et-EE"/>
              </w:rPr>
            </w:pPr>
            <w:r w:rsidRPr="009456D6">
              <w:rPr>
                <w:rFonts w:eastAsia="Times New Roman" w:cs="Arial"/>
                <w:color w:val="000000"/>
                <w:lang w:eastAsia="et-EE"/>
              </w:rPr>
              <w:t>14985</w:t>
            </w:r>
          </w:p>
        </w:tc>
        <w:tc>
          <w:tcPr>
            <w:tcW w:w="1400" w:type="dxa"/>
            <w:tcBorders>
              <w:top w:val="nil"/>
              <w:left w:val="nil"/>
              <w:bottom w:val="single" w:sz="8" w:space="0" w:color="auto"/>
              <w:right w:val="single" w:sz="8" w:space="0" w:color="auto"/>
            </w:tcBorders>
            <w:shd w:val="clear" w:color="auto" w:fill="auto"/>
            <w:noWrap/>
            <w:vAlign w:val="center"/>
            <w:hideMark/>
          </w:tcPr>
          <w:p w:rsidR="009456D6" w:rsidRPr="009456D6" w:rsidRDefault="009456D6" w:rsidP="009456D6">
            <w:pPr>
              <w:rPr>
                <w:rFonts w:eastAsia="Times New Roman" w:cs="Arial"/>
                <w:lang w:eastAsia="et-EE"/>
              </w:rPr>
            </w:pPr>
            <w:r w:rsidRPr="009456D6">
              <w:rPr>
                <w:rFonts w:eastAsia="Times New Roman" w:cs="Arial"/>
                <w:lang w:eastAsia="et-EE"/>
              </w:rPr>
              <w:t>10634</w:t>
            </w:r>
          </w:p>
        </w:tc>
        <w:tc>
          <w:tcPr>
            <w:tcW w:w="960" w:type="dxa"/>
            <w:tcBorders>
              <w:top w:val="nil"/>
              <w:left w:val="nil"/>
              <w:bottom w:val="nil"/>
              <w:right w:val="single" w:sz="8" w:space="0" w:color="auto"/>
            </w:tcBorders>
            <w:shd w:val="clear" w:color="auto" w:fill="auto"/>
            <w:noWrap/>
            <w:vAlign w:val="bottom"/>
            <w:hideMark/>
          </w:tcPr>
          <w:p w:rsidR="009456D6" w:rsidRPr="009456D6" w:rsidRDefault="009456D6" w:rsidP="009456D6">
            <w:pPr>
              <w:jc w:val="right"/>
              <w:rPr>
                <w:rFonts w:ascii="Calibri" w:eastAsia="Times New Roman" w:hAnsi="Calibri" w:cs="Calibri"/>
                <w:color w:val="000000"/>
                <w:lang w:eastAsia="et-EE"/>
              </w:rPr>
            </w:pPr>
            <w:r w:rsidRPr="009456D6">
              <w:rPr>
                <w:rFonts w:ascii="Calibri" w:eastAsia="Times New Roman" w:hAnsi="Calibri" w:cs="Calibri"/>
                <w:color w:val="000000"/>
                <w:lang w:eastAsia="et-EE"/>
              </w:rPr>
              <w:t>71,0%</w:t>
            </w:r>
          </w:p>
        </w:tc>
      </w:tr>
      <w:tr w:rsidR="009456D6" w:rsidRPr="009456D6" w:rsidTr="009456D6">
        <w:trPr>
          <w:trHeight w:val="315"/>
        </w:trPr>
        <w:tc>
          <w:tcPr>
            <w:tcW w:w="1241" w:type="dxa"/>
            <w:tcBorders>
              <w:top w:val="nil"/>
              <w:left w:val="single" w:sz="8" w:space="0" w:color="auto"/>
              <w:bottom w:val="single" w:sz="8" w:space="0" w:color="auto"/>
              <w:right w:val="single" w:sz="8" w:space="0" w:color="auto"/>
            </w:tcBorders>
            <w:shd w:val="clear" w:color="auto" w:fill="auto"/>
            <w:vAlign w:val="center"/>
            <w:hideMark/>
          </w:tcPr>
          <w:p w:rsidR="009456D6" w:rsidRPr="009456D6" w:rsidRDefault="009456D6" w:rsidP="009456D6">
            <w:pPr>
              <w:rPr>
                <w:rFonts w:eastAsia="Times New Roman" w:cs="Arial"/>
                <w:color w:val="000000"/>
                <w:lang w:eastAsia="et-EE"/>
              </w:rPr>
            </w:pPr>
            <w:r w:rsidRPr="009456D6">
              <w:rPr>
                <w:rFonts w:eastAsia="Times New Roman" w:cs="Arial"/>
                <w:color w:val="000000"/>
                <w:lang w:eastAsia="et-EE"/>
              </w:rPr>
              <w:t>Plast</w:t>
            </w:r>
          </w:p>
        </w:tc>
        <w:tc>
          <w:tcPr>
            <w:tcW w:w="960" w:type="dxa"/>
            <w:tcBorders>
              <w:top w:val="nil"/>
              <w:left w:val="nil"/>
              <w:bottom w:val="single" w:sz="8" w:space="0" w:color="auto"/>
              <w:right w:val="single" w:sz="8" w:space="0" w:color="auto"/>
            </w:tcBorders>
            <w:shd w:val="clear" w:color="auto" w:fill="auto"/>
            <w:vAlign w:val="center"/>
            <w:hideMark/>
          </w:tcPr>
          <w:p w:rsidR="009456D6" w:rsidRPr="009456D6" w:rsidRDefault="009456D6" w:rsidP="009456D6">
            <w:pPr>
              <w:rPr>
                <w:rFonts w:eastAsia="Times New Roman" w:cs="Arial"/>
                <w:color w:val="000000"/>
                <w:lang w:eastAsia="et-EE"/>
              </w:rPr>
            </w:pPr>
            <w:r w:rsidRPr="009456D6">
              <w:rPr>
                <w:rFonts w:eastAsia="Times New Roman" w:cs="Arial"/>
                <w:color w:val="000000"/>
                <w:lang w:eastAsia="et-EE"/>
              </w:rPr>
              <w:t>8266</w:t>
            </w:r>
          </w:p>
        </w:tc>
        <w:tc>
          <w:tcPr>
            <w:tcW w:w="1400" w:type="dxa"/>
            <w:tcBorders>
              <w:top w:val="nil"/>
              <w:left w:val="nil"/>
              <w:bottom w:val="single" w:sz="8" w:space="0" w:color="auto"/>
              <w:right w:val="single" w:sz="8" w:space="0" w:color="auto"/>
            </w:tcBorders>
            <w:shd w:val="clear" w:color="auto" w:fill="auto"/>
            <w:vAlign w:val="center"/>
            <w:hideMark/>
          </w:tcPr>
          <w:p w:rsidR="009456D6" w:rsidRPr="009456D6" w:rsidRDefault="009456D6" w:rsidP="009456D6">
            <w:pPr>
              <w:rPr>
                <w:rFonts w:eastAsia="Times New Roman" w:cs="Arial"/>
                <w:lang w:eastAsia="et-EE"/>
              </w:rPr>
            </w:pPr>
            <w:r w:rsidRPr="009456D6">
              <w:rPr>
                <w:rFonts w:eastAsia="Times New Roman" w:cs="Arial"/>
                <w:lang w:eastAsia="et-EE"/>
              </w:rPr>
              <w:t>5296</w:t>
            </w:r>
          </w:p>
        </w:tc>
        <w:tc>
          <w:tcPr>
            <w:tcW w:w="960" w:type="dxa"/>
            <w:tcBorders>
              <w:top w:val="single" w:sz="8" w:space="0" w:color="auto"/>
              <w:left w:val="nil"/>
              <w:bottom w:val="nil"/>
              <w:right w:val="single" w:sz="8" w:space="0" w:color="auto"/>
            </w:tcBorders>
            <w:shd w:val="clear" w:color="auto" w:fill="auto"/>
            <w:noWrap/>
            <w:vAlign w:val="bottom"/>
            <w:hideMark/>
          </w:tcPr>
          <w:p w:rsidR="009456D6" w:rsidRPr="009456D6" w:rsidRDefault="009456D6" w:rsidP="009456D6">
            <w:pPr>
              <w:jc w:val="right"/>
              <w:rPr>
                <w:rFonts w:ascii="Calibri" w:eastAsia="Times New Roman" w:hAnsi="Calibri" w:cs="Calibri"/>
                <w:color w:val="000000"/>
                <w:lang w:eastAsia="et-EE"/>
              </w:rPr>
            </w:pPr>
            <w:r w:rsidRPr="009456D6">
              <w:rPr>
                <w:rFonts w:ascii="Calibri" w:eastAsia="Times New Roman" w:hAnsi="Calibri" w:cs="Calibri"/>
                <w:color w:val="000000"/>
                <w:lang w:eastAsia="et-EE"/>
              </w:rPr>
              <w:t>64,1%</w:t>
            </w:r>
          </w:p>
        </w:tc>
      </w:tr>
      <w:tr w:rsidR="009456D6" w:rsidRPr="009456D6" w:rsidTr="009456D6">
        <w:trPr>
          <w:trHeight w:val="315"/>
        </w:trPr>
        <w:tc>
          <w:tcPr>
            <w:tcW w:w="1241" w:type="dxa"/>
            <w:tcBorders>
              <w:top w:val="nil"/>
              <w:left w:val="single" w:sz="8" w:space="0" w:color="auto"/>
              <w:bottom w:val="single" w:sz="8" w:space="0" w:color="auto"/>
              <w:right w:val="single" w:sz="8" w:space="0" w:color="auto"/>
            </w:tcBorders>
            <w:shd w:val="clear" w:color="auto" w:fill="auto"/>
            <w:vAlign w:val="center"/>
            <w:hideMark/>
          </w:tcPr>
          <w:p w:rsidR="009456D6" w:rsidRPr="009456D6" w:rsidRDefault="009456D6" w:rsidP="009456D6">
            <w:pPr>
              <w:rPr>
                <w:rFonts w:eastAsia="Times New Roman" w:cs="Arial"/>
                <w:color w:val="000000"/>
                <w:lang w:eastAsia="et-EE"/>
              </w:rPr>
            </w:pPr>
            <w:r w:rsidRPr="009456D6">
              <w:rPr>
                <w:rFonts w:eastAsia="Times New Roman" w:cs="Arial"/>
                <w:color w:val="000000"/>
                <w:lang w:eastAsia="et-EE"/>
              </w:rPr>
              <w:t>Metall</w:t>
            </w:r>
          </w:p>
        </w:tc>
        <w:tc>
          <w:tcPr>
            <w:tcW w:w="960" w:type="dxa"/>
            <w:tcBorders>
              <w:top w:val="nil"/>
              <w:left w:val="nil"/>
              <w:bottom w:val="single" w:sz="8" w:space="0" w:color="auto"/>
              <w:right w:val="single" w:sz="8" w:space="0" w:color="auto"/>
            </w:tcBorders>
            <w:shd w:val="clear" w:color="auto" w:fill="auto"/>
            <w:vAlign w:val="center"/>
            <w:hideMark/>
          </w:tcPr>
          <w:p w:rsidR="009456D6" w:rsidRPr="009456D6" w:rsidRDefault="009456D6" w:rsidP="009456D6">
            <w:pPr>
              <w:rPr>
                <w:rFonts w:eastAsia="Times New Roman" w:cs="Arial"/>
                <w:color w:val="000000"/>
                <w:lang w:eastAsia="et-EE"/>
              </w:rPr>
            </w:pPr>
            <w:r w:rsidRPr="009456D6">
              <w:rPr>
                <w:rFonts w:eastAsia="Times New Roman" w:cs="Arial"/>
                <w:color w:val="000000"/>
                <w:lang w:eastAsia="et-EE"/>
              </w:rPr>
              <w:t>2457</w:t>
            </w:r>
          </w:p>
        </w:tc>
        <w:tc>
          <w:tcPr>
            <w:tcW w:w="1400" w:type="dxa"/>
            <w:tcBorders>
              <w:top w:val="nil"/>
              <w:left w:val="nil"/>
              <w:bottom w:val="single" w:sz="8" w:space="0" w:color="auto"/>
              <w:right w:val="single" w:sz="8" w:space="0" w:color="auto"/>
            </w:tcBorders>
            <w:shd w:val="clear" w:color="auto" w:fill="auto"/>
            <w:vAlign w:val="center"/>
            <w:hideMark/>
          </w:tcPr>
          <w:p w:rsidR="009456D6" w:rsidRPr="009456D6" w:rsidRDefault="009456D6" w:rsidP="009456D6">
            <w:pPr>
              <w:rPr>
                <w:rFonts w:eastAsia="Times New Roman" w:cs="Arial"/>
                <w:lang w:eastAsia="et-EE"/>
              </w:rPr>
            </w:pPr>
            <w:r w:rsidRPr="009456D6">
              <w:rPr>
                <w:rFonts w:eastAsia="Times New Roman" w:cs="Arial"/>
                <w:lang w:eastAsia="et-EE"/>
              </w:rPr>
              <w:t>1660</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9456D6" w:rsidRPr="009456D6" w:rsidRDefault="009456D6" w:rsidP="009456D6">
            <w:pPr>
              <w:jc w:val="right"/>
              <w:rPr>
                <w:rFonts w:ascii="Calibri" w:eastAsia="Times New Roman" w:hAnsi="Calibri" w:cs="Calibri"/>
                <w:color w:val="000000"/>
                <w:lang w:eastAsia="et-EE"/>
              </w:rPr>
            </w:pPr>
            <w:r w:rsidRPr="009456D6">
              <w:rPr>
                <w:rFonts w:ascii="Calibri" w:eastAsia="Times New Roman" w:hAnsi="Calibri" w:cs="Calibri"/>
                <w:color w:val="000000"/>
                <w:lang w:eastAsia="et-EE"/>
              </w:rPr>
              <w:t>67,6%</w:t>
            </w:r>
          </w:p>
        </w:tc>
      </w:tr>
      <w:tr w:rsidR="009456D6" w:rsidRPr="009456D6" w:rsidTr="009456D6">
        <w:trPr>
          <w:trHeight w:val="315"/>
        </w:trPr>
        <w:tc>
          <w:tcPr>
            <w:tcW w:w="1241" w:type="dxa"/>
            <w:tcBorders>
              <w:top w:val="nil"/>
              <w:left w:val="single" w:sz="8" w:space="0" w:color="auto"/>
              <w:bottom w:val="single" w:sz="8" w:space="0" w:color="auto"/>
              <w:right w:val="single" w:sz="8" w:space="0" w:color="auto"/>
            </w:tcBorders>
            <w:shd w:val="clear" w:color="auto" w:fill="auto"/>
            <w:vAlign w:val="center"/>
            <w:hideMark/>
          </w:tcPr>
          <w:p w:rsidR="009456D6" w:rsidRPr="009456D6" w:rsidRDefault="009456D6" w:rsidP="009456D6">
            <w:pPr>
              <w:rPr>
                <w:rFonts w:eastAsia="Times New Roman" w:cs="Arial"/>
                <w:color w:val="000000"/>
                <w:lang w:eastAsia="et-EE"/>
              </w:rPr>
            </w:pPr>
            <w:r w:rsidRPr="009456D6">
              <w:rPr>
                <w:rFonts w:eastAsia="Times New Roman" w:cs="Arial"/>
                <w:color w:val="000000"/>
                <w:lang w:eastAsia="et-EE"/>
              </w:rPr>
              <w:t>Papp</w:t>
            </w:r>
          </w:p>
        </w:tc>
        <w:tc>
          <w:tcPr>
            <w:tcW w:w="960" w:type="dxa"/>
            <w:tcBorders>
              <w:top w:val="nil"/>
              <w:left w:val="nil"/>
              <w:bottom w:val="single" w:sz="8" w:space="0" w:color="auto"/>
              <w:right w:val="single" w:sz="8" w:space="0" w:color="auto"/>
            </w:tcBorders>
            <w:shd w:val="clear" w:color="auto" w:fill="auto"/>
            <w:vAlign w:val="center"/>
            <w:hideMark/>
          </w:tcPr>
          <w:p w:rsidR="009456D6" w:rsidRPr="009456D6" w:rsidRDefault="009456D6" w:rsidP="009456D6">
            <w:pPr>
              <w:rPr>
                <w:rFonts w:eastAsia="Times New Roman" w:cs="Arial"/>
                <w:color w:val="000000"/>
                <w:lang w:eastAsia="et-EE"/>
              </w:rPr>
            </w:pPr>
            <w:r w:rsidRPr="009456D6">
              <w:rPr>
                <w:rFonts w:eastAsia="Times New Roman" w:cs="Arial"/>
                <w:color w:val="000000"/>
                <w:lang w:eastAsia="et-EE"/>
              </w:rPr>
              <w:t>14905</w:t>
            </w:r>
          </w:p>
        </w:tc>
        <w:tc>
          <w:tcPr>
            <w:tcW w:w="1400" w:type="dxa"/>
            <w:tcBorders>
              <w:top w:val="nil"/>
              <w:left w:val="nil"/>
              <w:bottom w:val="single" w:sz="8" w:space="0" w:color="auto"/>
              <w:right w:val="single" w:sz="8" w:space="0" w:color="auto"/>
            </w:tcBorders>
            <w:shd w:val="clear" w:color="auto" w:fill="auto"/>
            <w:vAlign w:val="center"/>
            <w:hideMark/>
          </w:tcPr>
          <w:p w:rsidR="009456D6" w:rsidRPr="009456D6" w:rsidRDefault="009456D6" w:rsidP="009456D6">
            <w:pPr>
              <w:rPr>
                <w:rFonts w:eastAsia="Times New Roman" w:cs="Arial"/>
                <w:lang w:eastAsia="et-EE"/>
              </w:rPr>
            </w:pPr>
            <w:r w:rsidRPr="009456D6">
              <w:rPr>
                <w:rFonts w:eastAsia="Times New Roman" w:cs="Arial"/>
                <w:lang w:eastAsia="et-EE"/>
              </w:rPr>
              <w:t>11656</w:t>
            </w:r>
          </w:p>
        </w:tc>
        <w:tc>
          <w:tcPr>
            <w:tcW w:w="960" w:type="dxa"/>
            <w:tcBorders>
              <w:top w:val="nil"/>
              <w:left w:val="nil"/>
              <w:bottom w:val="single" w:sz="8" w:space="0" w:color="auto"/>
              <w:right w:val="single" w:sz="8" w:space="0" w:color="auto"/>
            </w:tcBorders>
            <w:shd w:val="clear" w:color="auto" w:fill="auto"/>
            <w:noWrap/>
            <w:vAlign w:val="bottom"/>
            <w:hideMark/>
          </w:tcPr>
          <w:p w:rsidR="009456D6" w:rsidRPr="009456D6" w:rsidRDefault="009456D6" w:rsidP="009456D6">
            <w:pPr>
              <w:jc w:val="right"/>
              <w:rPr>
                <w:rFonts w:ascii="Calibri" w:eastAsia="Times New Roman" w:hAnsi="Calibri" w:cs="Calibri"/>
                <w:color w:val="000000"/>
                <w:lang w:eastAsia="et-EE"/>
              </w:rPr>
            </w:pPr>
            <w:r w:rsidRPr="009456D6">
              <w:rPr>
                <w:rFonts w:ascii="Calibri" w:eastAsia="Times New Roman" w:hAnsi="Calibri" w:cs="Calibri"/>
                <w:color w:val="000000"/>
                <w:lang w:eastAsia="et-EE"/>
              </w:rPr>
              <w:t>78,2%</w:t>
            </w:r>
          </w:p>
        </w:tc>
      </w:tr>
      <w:tr w:rsidR="009456D6" w:rsidRPr="009456D6" w:rsidTr="009456D6">
        <w:trPr>
          <w:trHeight w:val="315"/>
        </w:trPr>
        <w:tc>
          <w:tcPr>
            <w:tcW w:w="1241" w:type="dxa"/>
            <w:tcBorders>
              <w:top w:val="nil"/>
              <w:left w:val="single" w:sz="8" w:space="0" w:color="auto"/>
              <w:bottom w:val="single" w:sz="8" w:space="0" w:color="auto"/>
              <w:right w:val="single" w:sz="8" w:space="0" w:color="auto"/>
            </w:tcBorders>
            <w:shd w:val="clear" w:color="auto" w:fill="auto"/>
            <w:vAlign w:val="center"/>
            <w:hideMark/>
          </w:tcPr>
          <w:p w:rsidR="009456D6" w:rsidRPr="009456D6" w:rsidRDefault="009456D6" w:rsidP="009456D6">
            <w:pPr>
              <w:rPr>
                <w:rFonts w:eastAsia="Times New Roman" w:cs="Arial"/>
                <w:color w:val="000000"/>
                <w:lang w:eastAsia="et-EE"/>
              </w:rPr>
            </w:pPr>
            <w:r w:rsidRPr="009456D6">
              <w:rPr>
                <w:rFonts w:eastAsia="Times New Roman" w:cs="Arial"/>
                <w:color w:val="000000"/>
                <w:lang w:eastAsia="et-EE"/>
              </w:rPr>
              <w:t>Puit</w:t>
            </w:r>
          </w:p>
        </w:tc>
        <w:tc>
          <w:tcPr>
            <w:tcW w:w="960" w:type="dxa"/>
            <w:tcBorders>
              <w:top w:val="nil"/>
              <w:left w:val="nil"/>
              <w:bottom w:val="single" w:sz="8" w:space="0" w:color="auto"/>
              <w:right w:val="single" w:sz="8" w:space="0" w:color="auto"/>
            </w:tcBorders>
            <w:shd w:val="clear" w:color="auto" w:fill="auto"/>
            <w:vAlign w:val="center"/>
            <w:hideMark/>
          </w:tcPr>
          <w:p w:rsidR="009456D6" w:rsidRPr="009456D6" w:rsidRDefault="009456D6" w:rsidP="009456D6">
            <w:pPr>
              <w:rPr>
                <w:rFonts w:eastAsia="Times New Roman" w:cs="Arial"/>
                <w:color w:val="000000"/>
                <w:lang w:eastAsia="et-EE"/>
              </w:rPr>
            </w:pPr>
            <w:r w:rsidRPr="009456D6">
              <w:rPr>
                <w:rFonts w:eastAsia="Times New Roman" w:cs="Arial"/>
                <w:color w:val="000000"/>
                <w:lang w:eastAsia="et-EE"/>
              </w:rPr>
              <w:t>9334</w:t>
            </w:r>
          </w:p>
        </w:tc>
        <w:tc>
          <w:tcPr>
            <w:tcW w:w="1400" w:type="dxa"/>
            <w:tcBorders>
              <w:top w:val="nil"/>
              <w:left w:val="nil"/>
              <w:bottom w:val="single" w:sz="8" w:space="0" w:color="auto"/>
              <w:right w:val="single" w:sz="8" w:space="0" w:color="auto"/>
            </w:tcBorders>
            <w:shd w:val="clear" w:color="auto" w:fill="auto"/>
            <w:vAlign w:val="center"/>
            <w:hideMark/>
          </w:tcPr>
          <w:p w:rsidR="009456D6" w:rsidRPr="009456D6" w:rsidRDefault="009456D6" w:rsidP="009456D6">
            <w:pPr>
              <w:rPr>
                <w:rFonts w:eastAsia="Times New Roman" w:cs="Arial"/>
                <w:lang w:eastAsia="et-EE"/>
              </w:rPr>
            </w:pPr>
            <w:r w:rsidRPr="009456D6">
              <w:rPr>
                <w:rFonts w:eastAsia="Times New Roman" w:cs="Arial"/>
                <w:lang w:eastAsia="et-EE"/>
              </w:rPr>
              <w:t>5062</w:t>
            </w:r>
          </w:p>
        </w:tc>
        <w:tc>
          <w:tcPr>
            <w:tcW w:w="960" w:type="dxa"/>
            <w:tcBorders>
              <w:top w:val="nil"/>
              <w:left w:val="nil"/>
              <w:bottom w:val="single" w:sz="8" w:space="0" w:color="auto"/>
              <w:right w:val="single" w:sz="8" w:space="0" w:color="auto"/>
            </w:tcBorders>
            <w:shd w:val="clear" w:color="auto" w:fill="auto"/>
            <w:noWrap/>
            <w:vAlign w:val="bottom"/>
            <w:hideMark/>
          </w:tcPr>
          <w:p w:rsidR="009456D6" w:rsidRPr="009456D6" w:rsidRDefault="009456D6" w:rsidP="009456D6">
            <w:pPr>
              <w:jc w:val="right"/>
              <w:rPr>
                <w:rFonts w:ascii="Calibri" w:eastAsia="Times New Roman" w:hAnsi="Calibri" w:cs="Calibri"/>
                <w:color w:val="000000"/>
                <w:lang w:eastAsia="et-EE"/>
              </w:rPr>
            </w:pPr>
            <w:r w:rsidRPr="009456D6">
              <w:rPr>
                <w:rFonts w:ascii="Calibri" w:eastAsia="Times New Roman" w:hAnsi="Calibri" w:cs="Calibri"/>
                <w:color w:val="000000"/>
                <w:lang w:eastAsia="et-EE"/>
              </w:rPr>
              <w:t>54,2%</w:t>
            </w:r>
          </w:p>
        </w:tc>
      </w:tr>
      <w:tr w:rsidR="009456D6" w:rsidRPr="009456D6" w:rsidTr="009456D6">
        <w:trPr>
          <w:trHeight w:val="315"/>
        </w:trPr>
        <w:tc>
          <w:tcPr>
            <w:tcW w:w="1241" w:type="dxa"/>
            <w:tcBorders>
              <w:top w:val="nil"/>
              <w:left w:val="single" w:sz="8" w:space="0" w:color="auto"/>
              <w:bottom w:val="single" w:sz="8" w:space="0" w:color="auto"/>
              <w:right w:val="single" w:sz="8" w:space="0" w:color="auto"/>
            </w:tcBorders>
            <w:shd w:val="clear" w:color="auto" w:fill="auto"/>
            <w:vAlign w:val="center"/>
            <w:hideMark/>
          </w:tcPr>
          <w:p w:rsidR="009456D6" w:rsidRPr="009456D6" w:rsidRDefault="009456D6" w:rsidP="009456D6">
            <w:pPr>
              <w:rPr>
                <w:rFonts w:eastAsia="Times New Roman" w:cs="Arial"/>
                <w:color w:val="000000"/>
                <w:lang w:eastAsia="et-EE"/>
              </w:rPr>
            </w:pPr>
            <w:r w:rsidRPr="009456D6">
              <w:rPr>
                <w:rFonts w:eastAsia="Times New Roman" w:cs="Arial"/>
                <w:color w:val="000000"/>
                <w:lang w:eastAsia="et-EE"/>
              </w:rPr>
              <w:t>muu</w:t>
            </w:r>
          </w:p>
        </w:tc>
        <w:tc>
          <w:tcPr>
            <w:tcW w:w="960" w:type="dxa"/>
            <w:tcBorders>
              <w:top w:val="nil"/>
              <w:left w:val="nil"/>
              <w:bottom w:val="single" w:sz="8" w:space="0" w:color="auto"/>
              <w:right w:val="single" w:sz="8" w:space="0" w:color="auto"/>
            </w:tcBorders>
            <w:shd w:val="clear" w:color="auto" w:fill="auto"/>
            <w:vAlign w:val="center"/>
            <w:hideMark/>
          </w:tcPr>
          <w:p w:rsidR="009456D6" w:rsidRPr="009456D6" w:rsidRDefault="009456D6" w:rsidP="009456D6">
            <w:pPr>
              <w:rPr>
                <w:rFonts w:eastAsia="Times New Roman" w:cs="Arial"/>
                <w:color w:val="000000"/>
                <w:lang w:eastAsia="et-EE"/>
              </w:rPr>
            </w:pPr>
            <w:r w:rsidRPr="009456D6">
              <w:rPr>
                <w:rFonts w:eastAsia="Times New Roman" w:cs="Arial"/>
                <w:color w:val="000000"/>
                <w:lang w:eastAsia="et-EE"/>
              </w:rPr>
              <w:t>16</w:t>
            </w:r>
          </w:p>
        </w:tc>
        <w:tc>
          <w:tcPr>
            <w:tcW w:w="1400" w:type="dxa"/>
            <w:tcBorders>
              <w:top w:val="nil"/>
              <w:left w:val="nil"/>
              <w:bottom w:val="single" w:sz="8" w:space="0" w:color="auto"/>
              <w:right w:val="single" w:sz="8" w:space="0" w:color="auto"/>
            </w:tcBorders>
            <w:shd w:val="clear" w:color="auto" w:fill="auto"/>
            <w:noWrap/>
            <w:hideMark/>
          </w:tcPr>
          <w:p w:rsidR="009456D6" w:rsidRPr="009456D6" w:rsidRDefault="009456D6" w:rsidP="009456D6">
            <w:pPr>
              <w:jc w:val="left"/>
              <w:rPr>
                <w:rFonts w:eastAsia="Times New Roman" w:cs="Arial"/>
                <w:lang w:eastAsia="et-EE"/>
              </w:rPr>
            </w:pPr>
            <w:r w:rsidRPr="009456D6">
              <w:rPr>
                <w:rFonts w:eastAsia="Times New Roman" w:cs="Arial"/>
                <w:lang w:eastAsia="et-EE"/>
              </w:rPr>
              <w:t>18</w:t>
            </w:r>
          </w:p>
        </w:tc>
        <w:tc>
          <w:tcPr>
            <w:tcW w:w="960" w:type="dxa"/>
            <w:tcBorders>
              <w:top w:val="nil"/>
              <w:left w:val="nil"/>
              <w:bottom w:val="single" w:sz="8" w:space="0" w:color="auto"/>
              <w:right w:val="single" w:sz="8" w:space="0" w:color="auto"/>
            </w:tcBorders>
            <w:shd w:val="clear" w:color="auto" w:fill="auto"/>
            <w:noWrap/>
            <w:vAlign w:val="bottom"/>
            <w:hideMark/>
          </w:tcPr>
          <w:p w:rsidR="009456D6" w:rsidRPr="009456D6" w:rsidRDefault="009456D6" w:rsidP="009456D6">
            <w:pPr>
              <w:jc w:val="right"/>
              <w:rPr>
                <w:rFonts w:ascii="Calibri" w:eastAsia="Times New Roman" w:hAnsi="Calibri" w:cs="Calibri"/>
                <w:color w:val="000000"/>
                <w:lang w:eastAsia="et-EE"/>
              </w:rPr>
            </w:pPr>
            <w:r w:rsidRPr="009456D6">
              <w:rPr>
                <w:rFonts w:ascii="Calibri" w:eastAsia="Times New Roman" w:hAnsi="Calibri" w:cs="Calibri"/>
                <w:color w:val="000000"/>
                <w:lang w:eastAsia="et-EE"/>
              </w:rPr>
              <w:t>112,5%</w:t>
            </w:r>
          </w:p>
        </w:tc>
      </w:tr>
    </w:tbl>
    <w:p w:rsidR="00E30874" w:rsidRDefault="00E30874" w:rsidP="00E30874"/>
    <w:p w:rsidR="009456D6" w:rsidRDefault="009456D6" w:rsidP="00E30874"/>
    <w:p w:rsidR="009456D6" w:rsidRDefault="009456D6" w:rsidP="00E30874"/>
    <w:p w:rsidR="00E30874" w:rsidRPr="00632F0B" w:rsidRDefault="00E30874" w:rsidP="00E30874">
      <w:pPr>
        <w:rPr>
          <w:b/>
        </w:rPr>
      </w:pPr>
      <w:r w:rsidRPr="00632F0B">
        <w:rPr>
          <w:b/>
        </w:rPr>
        <w:t>Majandustegevuse kokkulepete kohta</w:t>
      </w:r>
    </w:p>
    <w:p w:rsidR="00E30874" w:rsidRDefault="00E30874" w:rsidP="00E30874"/>
    <w:p w:rsidR="00E30874" w:rsidRDefault="00E30874" w:rsidP="00E30874">
      <w:r>
        <w:t xml:space="preserve">MTÜ Eesti Pakendiringlus </w:t>
      </w:r>
      <w:r w:rsidR="00B07450">
        <w:t xml:space="preserve">ostab sisse teenuseid hinnapakkumiste ja konkursside kaudu garanteerimaks kuluefektiivseima lahenduse. </w:t>
      </w:r>
    </w:p>
    <w:p w:rsidR="00E30874" w:rsidRDefault="00E30874" w:rsidP="00E30874"/>
    <w:p w:rsidR="00E30874" w:rsidRDefault="006C09CA" w:rsidP="00E30874">
      <w:r>
        <w:t>Järgmiselt</w:t>
      </w:r>
      <w:r w:rsidR="00E30874">
        <w:t xml:space="preserve"> on toodud kogumis- ja t</w:t>
      </w:r>
      <w:r w:rsidR="00090715">
        <w:t>aaskasutusteenuste osutajad 2011</w:t>
      </w:r>
      <w:r w:rsidR="00E30874">
        <w:t>. aastal:</w:t>
      </w:r>
    </w:p>
    <w:p w:rsidR="00E30874" w:rsidRDefault="00E30874" w:rsidP="00E30874"/>
    <w:p w:rsidR="00E30874" w:rsidRDefault="00E30874" w:rsidP="00E30874">
      <w:r>
        <w:t>Pakendijäätmete kogujad</w:t>
      </w:r>
    </w:p>
    <w:p w:rsidR="00E30874" w:rsidRDefault="00E30874" w:rsidP="00E30874">
      <w:r>
        <w:t>Ekovir OÜ, Prügitont OÜ, Prügimees OÜ, Ragn-Sells AS, Resk OÜ, ISS Eesti AS, Evales Trans OÜ, Engeberg OÜ, Vallesburg OÜ, Veolia Keskkonnateenused OÜ</w:t>
      </w:r>
    </w:p>
    <w:p w:rsidR="00E30874" w:rsidRDefault="00E30874" w:rsidP="00E30874"/>
    <w:p w:rsidR="00E30874" w:rsidRDefault="00E30874" w:rsidP="00E30874">
      <w:r>
        <w:t>Pakendijäätmete taaskasutajad</w:t>
      </w:r>
    </w:p>
    <w:p w:rsidR="00E30874" w:rsidRDefault="00E30874" w:rsidP="00E30874">
      <w:r>
        <w:t>Adelan Klaas OÜ, Arcespri OÜ, Baltfer OÜ, BAO Ohtlikud jäätmed OÜ, Gektor-Grupp OÜ, Grandport Baltic OÜ, Green Marine AS, Infokaitsesüsteemide OÜ, Maskhone OÜ, Narva</w:t>
      </w:r>
    </w:p>
    <w:p w:rsidR="00E30874" w:rsidRDefault="00E30874" w:rsidP="00E30874">
      <w:r>
        <w:t>Jäätmekäitluskeskus OÜ, Nelitäht OÜ, Ivazo OÜ</w:t>
      </w:r>
      <w:r w:rsidR="00B07450">
        <w:t xml:space="preserve">, Pakendihai OÜ, </w:t>
      </w:r>
      <w:r w:rsidR="00090715">
        <w:t xml:space="preserve">Ragn-Sells AS, </w:t>
      </w:r>
      <w:r w:rsidR="00B07450">
        <w:t>Eesti Plast OÜ</w:t>
      </w:r>
      <w:r>
        <w:t>, Saare Rand AS, Sekto Pärnu OÜ, SLG Energy OÜ, Tallinna Prügila AS, Tallinna Sekto AS, Vaitorg OÜ, Vallesburg OÜ, Vassili Bulajevski FIE, Wasteland OÜ, Veolia Keskkonnateenused AS, Väätsa Prügila AS</w:t>
      </w:r>
    </w:p>
    <w:p w:rsidR="00E30874" w:rsidRDefault="00E30874" w:rsidP="00E30874"/>
    <w:p w:rsidR="00BE691D" w:rsidRDefault="00BE691D" w:rsidP="00E30874">
      <w:pPr>
        <w:rPr>
          <w:b/>
        </w:rPr>
      </w:pPr>
    </w:p>
    <w:p w:rsidR="00E30874" w:rsidRPr="00632F0B" w:rsidRDefault="00E30874" w:rsidP="00E30874">
      <w:pPr>
        <w:rPr>
          <w:b/>
        </w:rPr>
      </w:pPr>
      <w:r w:rsidRPr="00632F0B">
        <w:rPr>
          <w:b/>
        </w:rPr>
        <w:t>Kogumisvõrk</w:t>
      </w:r>
    </w:p>
    <w:p w:rsidR="00E30874" w:rsidRDefault="00E30874" w:rsidP="00E30874"/>
    <w:p w:rsidR="00E30874" w:rsidRDefault="00E30874" w:rsidP="00E30874">
      <w:r>
        <w:t>MTÜ Eesti Pakendiringlus kogub ainsa taaskasutusorganisatsioone pakendeid kõikidest omavalitsustest alates oktoobrist 2006. 2008. aastal sõlmisime kogumispunktide ristviitamise kokkuleppe MTÜ Eesti Taaskasutusorganisatsiooniga.</w:t>
      </w:r>
    </w:p>
    <w:p w:rsidR="00E30874" w:rsidRDefault="00E30874" w:rsidP="00E30874"/>
    <w:p w:rsidR="00E30874" w:rsidRDefault="00E30874" w:rsidP="00E30874">
      <w:r>
        <w:t>Alates 2009. aasta algusest võtsime kogumispargi kujundamise aluseks pakendiseaduse § 171 toodud nõuded. Viidatud nõuete täitmisel oleme kooskõlastanud konteinerite paigaldusi lisaks omavalitsustele ka MTÜ-ga Eesti Taaskasutusorganisatsioon. Konteinerite asukohad omavalitsuste lõikes ning kahe taaskasutusorganisatsiooni lõikes on toodud lisas 1.</w:t>
      </w:r>
    </w:p>
    <w:p w:rsidR="00E30874" w:rsidRDefault="00E30874" w:rsidP="00E30874"/>
    <w:p w:rsidR="00BE691D" w:rsidRDefault="00BE691D" w:rsidP="00E30874">
      <w:pPr>
        <w:rPr>
          <w:b/>
        </w:rPr>
      </w:pPr>
    </w:p>
    <w:p w:rsidR="00E30874" w:rsidRPr="00632F0B" w:rsidRDefault="00E30874" w:rsidP="00E30874">
      <w:pPr>
        <w:rPr>
          <w:b/>
        </w:rPr>
      </w:pPr>
      <w:r w:rsidRPr="00632F0B">
        <w:rPr>
          <w:b/>
        </w:rPr>
        <w:t>Teavitustegevus ja selle maksumus</w:t>
      </w:r>
    </w:p>
    <w:p w:rsidR="00E30874" w:rsidRDefault="00E30874" w:rsidP="00E30874"/>
    <w:p w:rsidR="00E30874" w:rsidRDefault="00E30874" w:rsidP="00E30874">
      <w:r>
        <w:t>Üldjoontes jagame Eesti Pakendiringluse teavitustegevuse järgmiste valdkondade vahel: välimeedia, ajakirjandus, koolitused ja ekskursioonid ning kampaaniad.</w:t>
      </w:r>
      <w:r w:rsidR="006C09CA">
        <w:t xml:space="preserve"> 2011. aasta erandlikuks ja samas kõige mastaapsemaks kampaaniaks kujunes osalemine Kultuuripealinn 2011 erinevates projektides.</w:t>
      </w:r>
    </w:p>
    <w:p w:rsidR="00B96306" w:rsidRDefault="00B96306" w:rsidP="00E30874"/>
    <w:p w:rsidR="00E30874" w:rsidRDefault="00E30874" w:rsidP="00E30874">
      <w:r>
        <w:t xml:space="preserve">Välimeedia kampaaniates on kandev roll pakendikonteineritel, millele saab kinnitada 1.62 m x 1.45 m suuruseid plakateid. Samuti on MTÜ Eesti Pakendiringlusel Tallinna Lennujaamas </w:t>
      </w:r>
      <w:r w:rsidR="00B96306">
        <w:t xml:space="preserve">ja Tartu Lõunakeskuses </w:t>
      </w:r>
      <w:r>
        <w:t>neljasektsioonilised prügikastid, millel asuvad</w:t>
      </w:r>
      <w:r w:rsidR="00B96306">
        <w:t xml:space="preserve"> pakendisorteerimisest teavitavad</w:t>
      </w:r>
      <w:r>
        <w:t xml:space="preserve"> reklaamplakatid</w:t>
      </w:r>
      <w:r w:rsidR="00B96306">
        <w:t xml:space="preserve"> (vt lisa 2)</w:t>
      </w:r>
      <w:r>
        <w:t xml:space="preserve">. </w:t>
      </w:r>
    </w:p>
    <w:p w:rsidR="00B96306" w:rsidRDefault="00B96306" w:rsidP="00E30874"/>
    <w:p w:rsidR="00E30874" w:rsidRDefault="00E30874" w:rsidP="00E30874">
      <w:r>
        <w:t>Teavitustegevusest trükimeedias tuleb välja tuua pakendiringluse kevadist ajakirja tiraazhis 70 000, mis oli suunatud e</w:t>
      </w:r>
      <w:r w:rsidR="00B96306">
        <w:t xml:space="preserve">lanikkonnale laiemalt (vt lisa 3) ning elektroonilist </w:t>
      </w:r>
      <w:r>
        <w:t>infolehte tiraazhis 3000, mis oli suunatud omavalitsustele ja</w:t>
      </w:r>
      <w:r w:rsidR="00903823">
        <w:t xml:space="preserve"> pakendiettevõtjatele</w:t>
      </w:r>
      <w:r>
        <w:t>. Samuti avaldasime arvamusartikleid ja pressiteateid.</w:t>
      </w:r>
    </w:p>
    <w:p w:rsidR="00B96306" w:rsidRDefault="00B96306" w:rsidP="00E30874"/>
    <w:p w:rsidR="00346410" w:rsidRDefault="00346410" w:rsidP="00E30874">
      <w:r>
        <w:t>2011. aasta teises pooles viisime koostöös Õhtulehega läbi suuremahulise veebikampaania.</w:t>
      </w:r>
    </w:p>
    <w:p w:rsidR="00346410" w:rsidRDefault="00346410" w:rsidP="00E30874"/>
    <w:p w:rsidR="00E30874" w:rsidRDefault="00B96306" w:rsidP="00E30874">
      <w:r>
        <w:t>K</w:t>
      </w:r>
      <w:r w:rsidR="00E30874">
        <w:t>äisime paljudes koolides ja lasteaedades esinemas ning jagasime õppeasutustele ka jäätmenäidiste komplekte edaspidiseks kasutamiseks.</w:t>
      </w:r>
    </w:p>
    <w:p w:rsidR="00E30874" w:rsidRDefault="00E30874" w:rsidP="00E30874"/>
    <w:p w:rsidR="00B96306" w:rsidRDefault="00B96306" w:rsidP="00E30874">
      <w:r>
        <w:t>Osalesime Kultuuripealinn 2011 tegevustes kolme suurema projektiga:</w:t>
      </w:r>
    </w:p>
    <w:p w:rsidR="00B96306" w:rsidRDefault="00B96306" w:rsidP="00B96306">
      <w:pPr>
        <w:pStyle w:val="ListParagraph"/>
        <w:numPr>
          <w:ilvl w:val="0"/>
          <w:numId w:val="1"/>
        </w:numPr>
      </w:pPr>
      <w:r>
        <w:t>Ökosaar. Ökosaar oli Tallinnas linnahalli lähedal vette ehitatud ujuvsaar, millel asus kohvik ning millel toimus igapäevaselt pakendijäätmete alane teavitustegevus</w:t>
      </w:r>
    </w:p>
    <w:p w:rsidR="00B96306" w:rsidRDefault="00B96306" w:rsidP="00B96306">
      <w:pPr>
        <w:pStyle w:val="ListParagraph"/>
        <w:numPr>
          <w:ilvl w:val="0"/>
          <w:numId w:val="1"/>
        </w:numPr>
      </w:pPr>
      <w:r>
        <w:t>Trummit. Trummit oli ja on Tallinna noortekeskustes loodud trummiorkestrite võrgustik, mis kasutab trummidena vanu pakendeid. Trummiti orkestrid esinesid läbi aasta nii Tallinnas kui ka mujal Eestis.</w:t>
      </w:r>
    </w:p>
    <w:p w:rsidR="00B96306" w:rsidRDefault="00B96306" w:rsidP="00B96306">
      <w:pPr>
        <w:pStyle w:val="ListParagraph"/>
        <w:numPr>
          <w:ilvl w:val="0"/>
          <w:numId w:val="1"/>
        </w:numPr>
      </w:pPr>
      <w:r>
        <w:t>Weapons of Sound. Weapons of Sound on briti ansambel, mis kasutab muusikariistadena jäätmeid. Weapons of Soundi kontsert</w:t>
      </w:r>
      <w:r w:rsidR="00DB047E">
        <w:t xml:space="preserve"> koos vastava teavitustegevusega</w:t>
      </w:r>
      <w:r>
        <w:t xml:space="preserve"> toimus Vabaduse väljakul </w:t>
      </w:r>
      <w:r w:rsidR="00BE691D">
        <w:t>11.06.2011</w:t>
      </w:r>
    </w:p>
    <w:p w:rsidR="00B96306" w:rsidRDefault="00B96306" w:rsidP="00E30874"/>
    <w:p w:rsidR="00E30874" w:rsidRDefault="00E30874" w:rsidP="00E30874">
      <w:r>
        <w:t>Tallinnas Suur-Sõjamäe tn sorteerimisjaamas viisime läbi ligi 20 ekskursiooni nii koolilastele kui ka täiskasvanutele.</w:t>
      </w:r>
    </w:p>
    <w:p w:rsidR="00E30874" w:rsidRDefault="00E30874" w:rsidP="00E30874"/>
    <w:p w:rsidR="00E30874" w:rsidRDefault="00E30874" w:rsidP="00E30874">
      <w:r>
        <w:t>Kampaaniad. Osalesime infoboksi ning praktilise pakendikogumisega Vi</w:t>
      </w:r>
      <w:r w:rsidR="00BE691D">
        <w:t>ru Folgil ning Viljandi Folgil.</w:t>
      </w:r>
    </w:p>
    <w:p w:rsidR="00E30874" w:rsidRDefault="00E30874" w:rsidP="00E30874"/>
    <w:p w:rsidR="00346410" w:rsidRDefault="00E30874" w:rsidP="00E30874">
      <w:r>
        <w:t>Teavitustegevuse kulud</w:t>
      </w:r>
      <w:r w:rsidR="008614AD">
        <w:t xml:space="preserve"> eurodes</w:t>
      </w:r>
      <w:r>
        <w:t xml:space="preserve"> olid järgmised</w:t>
      </w:r>
      <w:r w:rsidR="00A031D4">
        <w:t xml:space="preserve"> (tabelis toodud teavituskulud ei sisalda teavitamisega tegelenud Pakendiringluse töötajate palku)</w:t>
      </w:r>
      <w:r>
        <w:t>:</w:t>
      </w:r>
    </w:p>
    <w:p w:rsidR="00E30874" w:rsidRDefault="00E30874" w:rsidP="00E30874"/>
    <w:tbl>
      <w:tblPr>
        <w:tblW w:w="2780" w:type="dxa"/>
        <w:tblInd w:w="55" w:type="dxa"/>
        <w:tblCellMar>
          <w:left w:w="70" w:type="dxa"/>
          <w:right w:w="70" w:type="dxa"/>
        </w:tblCellMar>
        <w:tblLook w:val="04A0" w:firstRow="1" w:lastRow="0" w:firstColumn="1" w:lastColumn="0" w:noHBand="0" w:noVBand="1"/>
      </w:tblPr>
      <w:tblGrid>
        <w:gridCol w:w="1820"/>
        <w:gridCol w:w="976"/>
      </w:tblGrid>
      <w:tr w:rsidR="00346410" w:rsidRPr="00346410" w:rsidTr="00346410">
        <w:trPr>
          <w:trHeight w:val="30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410" w:rsidRPr="00346410" w:rsidRDefault="00346410" w:rsidP="00346410">
            <w:pPr>
              <w:jc w:val="left"/>
              <w:rPr>
                <w:rFonts w:ascii="Calibri" w:eastAsia="Times New Roman" w:hAnsi="Calibri" w:cs="Calibri"/>
                <w:color w:val="000000"/>
                <w:lang w:eastAsia="et-EE"/>
              </w:rPr>
            </w:pPr>
            <w:r w:rsidRPr="00346410">
              <w:rPr>
                <w:rFonts w:ascii="Calibri" w:eastAsia="Times New Roman" w:hAnsi="Calibri" w:cs="Calibri"/>
                <w:color w:val="000000"/>
                <w:lang w:eastAsia="et-EE"/>
              </w:rPr>
              <w:t>kampaania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46410" w:rsidRPr="00346410" w:rsidRDefault="00346410" w:rsidP="00346410">
            <w:pPr>
              <w:jc w:val="right"/>
              <w:rPr>
                <w:rFonts w:ascii="Calibri" w:eastAsia="Times New Roman" w:hAnsi="Calibri" w:cs="Calibri"/>
                <w:color w:val="000000"/>
                <w:lang w:eastAsia="et-EE"/>
              </w:rPr>
            </w:pPr>
            <w:r w:rsidRPr="00346410">
              <w:rPr>
                <w:rFonts w:ascii="Calibri" w:eastAsia="Times New Roman" w:hAnsi="Calibri" w:cs="Calibri"/>
                <w:color w:val="000000"/>
                <w:lang w:eastAsia="et-EE"/>
              </w:rPr>
              <w:t>173,43</w:t>
            </w:r>
          </w:p>
        </w:tc>
      </w:tr>
      <w:tr w:rsidR="00346410" w:rsidRPr="00346410" w:rsidTr="00346410">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346410" w:rsidRPr="00346410" w:rsidRDefault="00346410" w:rsidP="00346410">
            <w:pPr>
              <w:jc w:val="left"/>
              <w:rPr>
                <w:rFonts w:ascii="Calibri" w:eastAsia="Times New Roman" w:hAnsi="Calibri" w:cs="Calibri"/>
                <w:color w:val="000000"/>
                <w:lang w:eastAsia="et-EE"/>
              </w:rPr>
            </w:pPr>
            <w:r w:rsidRPr="00346410">
              <w:rPr>
                <w:rFonts w:ascii="Calibri" w:eastAsia="Times New Roman" w:hAnsi="Calibri" w:cs="Calibri"/>
                <w:color w:val="000000"/>
                <w:lang w:eastAsia="et-EE"/>
              </w:rPr>
              <w:t>koolitus</w:t>
            </w:r>
          </w:p>
        </w:tc>
        <w:tc>
          <w:tcPr>
            <w:tcW w:w="960" w:type="dxa"/>
            <w:tcBorders>
              <w:top w:val="nil"/>
              <w:left w:val="nil"/>
              <w:bottom w:val="single" w:sz="4" w:space="0" w:color="auto"/>
              <w:right w:val="single" w:sz="4" w:space="0" w:color="auto"/>
            </w:tcBorders>
            <w:shd w:val="clear" w:color="auto" w:fill="auto"/>
            <w:noWrap/>
            <w:vAlign w:val="bottom"/>
            <w:hideMark/>
          </w:tcPr>
          <w:p w:rsidR="00346410" w:rsidRPr="00346410" w:rsidRDefault="00346410" w:rsidP="00346410">
            <w:pPr>
              <w:jc w:val="right"/>
              <w:rPr>
                <w:rFonts w:ascii="Calibri" w:eastAsia="Times New Roman" w:hAnsi="Calibri" w:cs="Calibri"/>
                <w:color w:val="000000"/>
                <w:lang w:eastAsia="et-EE"/>
              </w:rPr>
            </w:pPr>
            <w:r w:rsidRPr="00346410">
              <w:rPr>
                <w:rFonts w:ascii="Calibri" w:eastAsia="Times New Roman" w:hAnsi="Calibri" w:cs="Calibri"/>
                <w:color w:val="000000"/>
                <w:lang w:eastAsia="et-EE"/>
              </w:rPr>
              <w:t>588</w:t>
            </w:r>
          </w:p>
        </w:tc>
      </w:tr>
      <w:tr w:rsidR="00346410" w:rsidRPr="00346410" w:rsidTr="00346410">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346410" w:rsidRPr="00346410" w:rsidRDefault="00346410" w:rsidP="00346410">
            <w:pPr>
              <w:jc w:val="left"/>
              <w:rPr>
                <w:rFonts w:ascii="Calibri" w:eastAsia="Times New Roman" w:hAnsi="Calibri" w:cs="Calibri"/>
                <w:color w:val="000000"/>
                <w:lang w:eastAsia="et-EE"/>
              </w:rPr>
            </w:pPr>
            <w:r w:rsidRPr="00346410">
              <w:rPr>
                <w:rFonts w:ascii="Calibri" w:eastAsia="Times New Roman" w:hAnsi="Calibri" w:cs="Calibri"/>
                <w:color w:val="000000"/>
                <w:lang w:eastAsia="et-EE"/>
              </w:rPr>
              <w:t>kultuuripealinn</w:t>
            </w:r>
          </w:p>
        </w:tc>
        <w:tc>
          <w:tcPr>
            <w:tcW w:w="960" w:type="dxa"/>
            <w:tcBorders>
              <w:top w:val="nil"/>
              <w:left w:val="nil"/>
              <w:bottom w:val="single" w:sz="4" w:space="0" w:color="auto"/>
              <w:right w:val="single" w:sz="4" w:space="0" w:color="auto"/>
            </w:tcBorders>
            <w:shd w:val="clear" w:color="auto" w:fill="auto"/>
            <w:noWrap/>
            <w:vAlign w:val="bottom"/>
            <w:hideMark/>
          </w:tcPr>
          <w:p w:rsidR="00346410" w:rsidRPr="00346410" w:rsidRDefault="00346410" w:rsidP="00346410">
            <w:pPr>
              <w:jc w:val="right"/>
              <w:rPr>
                <w:rFonts w:ascii="Calibri" w:eastAsia="Times New Roman" w:hAnsi="Calibri" w:cs="Calibri"/>
                <w:color w:val="000000"/>
                <w:lang w:eastAsia="et-EE"/>
              </w:rPr>
            </w:pPr>
            <w:r w:rsidRPr="00346410">
              <w:rPr>
                <w:rFonts w:ascii="Calibri" w:eastAsia="Times New Roman" w:hAnsi="Calibri" w:cs="Calibri"/>
                <w:color w:val="000000"/>
                <w:lang w:eastAsia="et-EE"/>
              </w:rPr>
              <w:t>5022,34</w:t>
            </w:r>
          </w:p>
        </w:tc>
      </w:tr>
      <w:tr w:rsidR="00346410" w:rsidRPr="00346410" w:rsidTr="00346410">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346410" w:rsidRPr="00346410" w:rsidRDefault="00346410" w:rsidP="00346410">
            <w:pPr>
              <w:jc w:val="left"/>
              <w:rPr>
                <w:rFonts w:ascii="Calibri" w:eastAsia="Times New Roman" w:hAnsi="Calibri" w:cs="Calibri"/>
                <w:color w:val="000000"/>
                <w:lang w:eastAsia="et-EE"/>
              </w:rPr>
            </w:pPr>
            <w:r w:rsidRPr="00346410">
              <w:rPr>
                <w:rFonts w:ascii="Calibri" w:eastAsia="Times New Roman" w:hAnsi="Calibri" w:cs="Calibri"/>
                <w:color w:val="000000"/>
                <w:lang w:eastAsia="et-EE"/>
              </w:rPr>
              <w:t>suhtekorraldus</w:t>
            </w:r>
          </w:p>
        </w:tc>
        <w:tc>
          <w:tcPr>
            <w:tcW w:w="960" w:type="dxa"/>
            <w:tcBorders>
              <w:top w:val="nil"/>
              <w:left w:val="nil"/>
              <w:bottom w:val="single" w:sz="4" w:space="0" w:color="auto"/>
              <w:right w:val="single" w:sz="4" w:space="0" w:color="auto"/>
            </w:tcBorders>
            <w:shd w:val="clear" w:color="auto" w:fill="auto"/>
            <w:noWrap/>
            <w:vAlign w:val="bottom"/>
            <w:hideMark/>
          </w:tcPr>
          <w:p w:rsidR="00346410" w:rsidRPr="00346410" w:rsidRDefault="00346410" w:rsidP="00346410">
            <w:pPr>
              <w:jc w:val="right"/>
              <w:rPr>
                <w:rFonts w:ascii="Calibri" w:eastAsia="Times New Roman" w:hAnsi="Calibri" w:cs="Calibri"/>
                <w:color w:val="000000"/>
                <w:lang w:eastAsia="et-EE"/>
              </w:rPr>
            </w:pPr>
            <w:r w:rsidRPr="00346410">
              <w:rPr>
                <w:rFonts w:ascii="Calibri" w:eastAsia="Times New Roman" w:hAnsi="Calibri" w:cs="Calibri"/>
                <w:color w:val="000000"/>
                <w:lang w:eastAsia="et-EE"/>
              </w:rPr>
              <w:t>13804,8</w:t>
            </w:r>
          </w:p>
        </w:tc>
      </w:tr>
      <w:tr w:rsidR="00346410" w:rsidRPr="00346410" w:rsidTr="00346410">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346410" w:rsidRPr="00346410" w:rsidRDefault="00346410" w:rsidP="00346410">
            <w:pPr>
              <w:jc w:val="left"/>
              <w:rPr>
                <w:rFonts w:ascii="Calibri" w:eastAsia="Times New Roman" w:hAnsi="Calibri" w:cs="Calibri"/>
                <w:color w:val="000000"/>
                <w:lang w:eastAsia="et-EE"/>
              </w:rPr>
            </w:pPr>
            <w:r w:rsidRPr="00346410">
              <w:rPr>
                <w:rFonts w:ascii="Calibri" w:eastAsia="Times New Roman" w:hAnsi="Calibri" w:cs="Calibri"/>
                <w:color w:val="000000"/>
                <w:lang w:eastAsia="et-EE"/>
              </w:rPr>
              <w:lastRenderedPageBreak/>
              <w:t>trükis</w:t>
            </w:r>
          </w:p>
        </w:tc>
        <w:tc>
          <w:tcPr>
            <w:tcW w:w="960" w:type="dxa"/>
            <w:tcBorders>
              <w:top w:val="nil"/>
              <w:left w:val="nil"/>
              <w:bottom w:val="single" w:sz="4" w:space="0" w:color="auto"/>
              <w:right w:val="single" w:sz="4" w:space="0" w:color="auto"/>
            </w:tcBorders>
            <w:shd w:val="clear" w:color="auto" w:fill="auto"/>
            <w:noWrap/>
            <w:vAlign w:val="bottom"/>
            <w:hideMark/>
          </w:tcPr>
          <w:p w:rsidR="00346410" w:rsidRPr="00346410" w:rsidRDefault="00346410" w:rsidP="00346410">
            <w:pPr>
              <w:jc w:val="right"/>
              <w:rPr>
                <w:rFonts w:ascii="Calibri" w:eastAsia="Times New Roman" w:hAnsi="Calibri" w:cs="Calibri"/>
                <w:color w:val="000000"/>
                <w:lang w:eastAsia="et-EE"/>
              </w:rPr>
            </w:pPr>
            <w:r w:rsidRPr="00346410">
              <w:rPr>
                <w:rFonts w:ascii="Calibri" w:eastAsia="Times New Roman" w:hAnsi="Calibri" w:cs="Calibri"/>
                <w:color w:val="000000"/>
                <w:lang w:eastAsia="et-EE"/>
              </w:rPr>
              <w:t>8901,05</w:t>
            </w:r>
          </w:p>
        </w:tc>
      </w:tr>
      <w:tr w:rsidR="00346410" w:rsidRPr="00346410" w:rsidTr="00346410">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346410" w:rsidRPr="00346410" w:rsidRDefault="00346410" w:rsidP="00346410">
            <w:pPr>
              <w:jc w:val="left"/>
              <w:rPr>
                <w:rFonts w:ascii="Calibri" w:eastAsia="Times New Roman" w:hAnsi="Calibri" w:cs="Calibri"/>
                <w:color w:val="000000"/>
                <w:lang w:eastAsia="et-EE"/>
              </w:rPr>
            </w:pPr>
            <w:r w:rsidRPr="00346410">
              <w:rPr>
                <w:rFonts w:ascii="Calibri" w:eastAsia="Times New Roman" w:hAnsi="Calibri" w:cs="Calibri"/>
                <w:color w:val="000000"/>
                <w:lang w:eastAsia="et-EE"/>
              </w:rPr>
              <w:t>veeb</w:t>
            </w:r>
          </w:p>
        </w:tc>
        <w:tc>
          <w:tcPr>
            <w:tcW w:w="960" w:type="dxa"/>
            <w:tcBorders>
              <w:top w:val="nil"/>
              <w:left w:val="nil"/>
              <w:bottom w:val="single" w:sz="4" w:space="0" w:color="auto"/>
              <w:right w:val="single" w:sz="4" w:space="0" w:color="auto"/>
            </w:tcBorders>
            <w:shd w:val="clear" w:color="auto" w:fill="auto"/>
            <w:noWrap/>
            <w:vAlign w:val="bottom"/>
            <w:hideMark/>
          </w:tcPr>
          <w:p w:rsidR="00346410" w:rsidRPr="00346410" w:rsidRDefault="00346410" w:rsidP="00346410">
            <w:pPr>
              <w:jc w:val="right"/>
              <w:rPr>
                <w:rFonts w:ascii="Calibri" w:eastAsia="Times New Roman" w:hAnsi="Calibri" w:cs="Calibri"/>
                <w:color w:val="000000"/>
                <w:lang w:eastAsia="et-EE"/>
              </w:rPr>
            </w:pPr>
            <w:r w:rsidRPr="00346410">
              <w:rPr>
                <w:rFonts w:ascii="Calibri" w:eastAsia="Times New Roman" w:hAnsi="Calibri" w:cs="Calibri"/>
                <w:color w:val="000000"/>
                <w:lang w:eastAsia="et-EE"/>
              </w:rPr>
              <w:t>18120</w:t>
            </w:r>
          </w:p>
        </w:tc>
      </w:tr>
      <w:tr w:rsidR="00346410" w:rsidRPr="00346410" w:rsidTr="00346410">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346410" w:rsidRPr="00346410" w:rsidRDefault="00346410" w:rsidP="00346410">
            <w:pPr>
              <w:jc w:val="left"/>
              <w:rPr>
                <w:rFonts w:ascii="Calibri" w:eastAsia="Times New Roman" w:hAnsi="Calibri" w:cs="Calibri"/>
                <w:color w:val="000000"/>
                <w:lang w:eastAsia="et-EE"/>
              </w:rPr>
            </w:pPr>
            <w:r w:rsidRPr="00346410">
              <w:rPr>
                <w:rFonts w:ascii="Calibri" w:eastAsia="Times New Roman" w:hAnsi="Calibri" w:cs="Calibri"/>
                <w:color w:val="000000"/>
                <w:lang w:eastAsia="et-EE"/>
              </w:rPr>
              <w:t>välimeedia</w:t>
            </w:r>
          </w:p>
        </w:tc>
        <w:tc>
          <w:tcPr>
            <w:tcW w:w="960" w:type="dxa"/>
            <w:tcBorders>
              <w:top w:val="nil"/>
              <w:left w:val="nil"/>
              <w:bottom w:val="single" w:sz="4" w:space="0" w:color="auto"/>
              <w:right w:val="single" w:sz="4" w:space="0" w:color="auto"/>
            </w:tcBorders>
            <w:shd w:val="clear" w:color="auto" w:fill="auto"/>
            <w:noWrap/>
            <w:vAlign w:val="bottom"/>
            <w:hideMark/>
          </w:tcPr>
          <w:p w:rsidR="00346410" w:rsidRPr="00346410" w:rsidRDefault="00346410" w:rsidP="00346410">
            <w:pPr>
              <w:jc w:val="right"/>
              <w:rPr>
                <w:rFonts w:ascii="Calibri" w:eastAsia="Times New Roman" w:hAnsi="Calibri" w:cs="Calibri"/>
                <w:color w:val="000000"/>
                <w:lang w:eastAsia="et-EE"/>
              </w:rPr>
            </w:pPr>
            <w:r w:rsidRPr="00346410">
              <w:rPr>
                <w:rFonts w:ascii="Calibri" w:eastAsia="Times New Roman" w:hAnsi="Calibri" w:cs="Calibri"/>
                <w:color w:val="000000"/>
                <w:lang w:eastAsia="et-EE"/>
              </w:rPr>
              <w:t>4303,24</w:t>
            </w:r>
          </w:p>
        </w:tc>
      </w:tr>
      <w:tr w:rsidR="00346410" w:rsidRPr="00346410" w:rsidTr="00346410">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346410" w:rsidRPr="00346410" w:rsidRDefault="00346410" w:rsidP="00346410">
            <w:pPr>
              <w:jc w:val="left"/>
              <w:rPr>
                <w:rFonts w:ascii="Calibri" w:eastAsia="Times New Roman" w:hAnsi="Calibri" w:cs="Calibri"/>
                <w:color w:val="000000"/>
                <w:lang w:eastAsia="et-EE"/>
              </w:rPr>
            </w:pPr>
            <w:r w:rsidRPr="00346410">
              <w:rPr>
                <w:rFonts w:ascii="Calibri" w:eastAsia="Times New Roman" w:hAnsi="Calibri" w:cs="Calibri"/>
                <w:color w:val="000000"/>
                <w:lang w:eastAsia="et-EE"/>
              </w:rPr>
              <w:t>KOKKU</w:t>
            </w:r>
          </w:p>
        </w:tc>
        <w:tc>
          <w:tcPr>
            <w:tcW w:w="960" w:type="dxa"/>
            <w:tcBorders>
              <w:top w:val="nil"/>
              <w:left w:val="nil"/>
              <w:bottom w:val="single" w:sz="4" w:space="0" w:color="auto"/>
              <w:right w:val="single" w:sz="4" w:space="0" w:color="auto"/>
            </w:tcBorders>
            <w:shd w:val="clear" w:color="auto" w:fill="auto"/>
            <w:noWrap/>
            <w:vAlign w:val="bottom"/>
            <w:hideMark/>
          </w:tcPr>
          <w:p w:rsidR="00346410" w:rsidRPr="00346410" w:rsidRDefault="00346410" w:rsidP="00346410">
            <w:pPr>
              <w:jc w:val="right"/>
              <w:rPr>
                <w:rFonts w:ascii="Calibri" w:eastAsia="Times New Roman" w:hAnsi="Calibri" w:cs="Calibri"/>
                <w:color w:val="000000"/>
                <w:lang w:eastAsia="et-EE"/>
              </w:rPr>
            </w:pPr>
            <w:r w:rsidRPr="00346410">
              <w:rPr>
                <w:rFonts w:ascii="Calibri" w:eastAsia="Times New Roman" w:hAnsi="Calibri" w:cs="Calibri"/>
                <w:color w:val="000000"/>
                <w:lang w:eastAsia="et-EE"/>
              </w:rPr>
              <w:t>50912,86</w:t>
            </w:r>
          </w:p>
        </w:tc>
      </w:tr>
    </w:tbl>
    <w:p w:rsidR="00E30874" w:rsidRDefault="00E30874" w:rsidP="00E30874"/>
    <w:p w:rsidR="00BE691D" w:rsidRDefault="00BE691D" w:rsidP="00E30874"/>
    <w:p w:rsidR="00E30874" w:rsidRPr="00BE691D" w:rsidRDefault="00E30874" w:rsidP="00E30874">
      <w:pPr>
        <w:rPr>
          <w:b/>
        </w:rPr>
      </w:pPr>
      <w:r w:rsidRPr="00BE691D">
        <w:rPr>
          <w:b/>
        </w:rPr>
        <w:t>Informatsioon pakendi taaskasutuse teenustasude ja pakkematerjalide kokkuostuhinna muutuste kohta aasta jooksul</w:t>
      </w:r>
    </w:p>
    <w:p w:rsidR="00E30874" w:rsidRDefault="00E30874" w:rsidP="00E30874"/>
    <w:p w:rsidR="00E30874" w:rsidRDefault="00E30874" w:rsidP="00E30874">
      <w:r>
        <w:t>Eesti Pakendiringluse taaskasu</w:t>
      </w:r>
      <w:r w:rsidR="00BE691D">
        <w:t>tusteenuse tasud on püsinud 2011</w:t>
      </w:r>
      <w:r>
        <w:t>. aastal muutumatuna.</w:t>
      </w:r>
    </w:p>
    <w:p w:rsidR="00E30874" w:rsidRDefault="00E30874" w:rsidP="00E30874">
      <w:r>
        <w:t xml:space="preserve">Mis puudutab pakkematerjalide kokkuostuhindasid, siis </w:t>
      </w:r>
      <w:r w:rsidR="009456D6">
        <w:t xml:space="preserve">valdavalt </w:t>
      </w:r>
      <w:r>
        <w:t>Eesti Pakendiringlus ei tegele pakkematerjalide kokkuos</w:t>
      </w:r>
      <w:r w:rsidR="009456D6">
        <w:t>tmisega- kui siiski ostame siis paber ja kartongpakendeid, mille kokkuostuhind kõigub vahemikus 0-100 eurot/t sõltudes materiali kvaliteedist jms</w:t>
      </w:r>
    </w:p>
    <w:p w:rsidR="00BE691D" w:rsidRDefault="00BE691D" w:rsidP="00E30874"/>
    <w:p w:rsidR="00BE691D" w:rsidRDefault="00BE691D" w:rsidP="00E30874"/>
    <w:p w:rsidR="00E30874" w:rsidRPr="00BE691D" w:rsidRDefault="00E30874" w:rsidP="00E30874">
      <w:pPr>
        <w:rPr>
          <w:b/>
        </w:rPr>
      </w:pPr>
      <w:r w:rsidRPr="00BE691D">
        <w:rPr>
          <w:b/>
        </w:rPr>
        <w:t>Ühisvastutuses olevate kogumispunktide nimekiri ja neis kogutavad pakendiliigid</w:t>
      </w:r>
    </w:p>
    <w:p w:rsidR="00BE691D" w:rsidRDefault="00BE691D" w:rsidP="00E30874"/>
    <w:p w:rsidR="00E30874" w:rsidRDefault="00E30874" w:rsidP="00E30874">
      <w:r>
        <w:t>MTÜ Eesti Pakendiringlus on sõlminud kogumispunktide ristviitamise leppe MTÜ-ga Eesti Taaskasutusorganisatsioon ning kogumispunktide nimekiri on toodud lisas 1.</w:t>
      </w:r>
    </w:p>
    <w:p w:rsidR="00632F0B" w:rsidRDefault="00632F0B" w:rsidP="00E30874"/>
    <w:p w:rsidR="00BE691D" w:rsidRDefault="00BE691D" w:rsidP="00E30874"/>
    <w:p w:rsidR="00E30874" w:rsidRPr="00632F0B" w:rsidRDefault="00E30874" w:rsidP="00E30874">
      <w:pPr>
        <w:rPr>
          <w:b/>
        </w:rPr>
      </w:pPr>
      <w:r w:rsidRPr="00632F0B">
        <w:rPr>
          <w:b/>
        </w:rPr>
        <w:t>Andmed liik</w:t>
      </w:r>
      <w:r w:rsidR="00090715">
        <w:rPr>
          <w:b/>
        </w:rPr>
        <w:t>mete tehtud tehingute kohta 2011</w:t>
      </w:r>
      <w:r w:rsidRPr="00632F0B">
        <w:rPr>
          <w:b/>
        </w:rPr>
        <w:t>. aastal</w:t>
      </w:r>
    </w:p>
    <w:p w:rsidR="00632F0B" w:rsidRDefault="00632F0B" w:rsidP="00E30874"/>
    <w:p w:rsidR="00E30874" w:rsidRDefault="00E30874" w:rsidP="00E30874">
      <w:r>
        <w:t xml:space="preserve">MTÜ Eesti Pakendiringlus ei </w:t>
      </w:r>
      <w:r w:rsidR="00090715">
        <w:t>ole oma liikmetele jaotanud 2011</w:t>
      </w:r>
      <w:r>
        <w:t>. aastal teenitud kasumit vaid selle reinvesteerinud põhitegevusse.</w:t>
      </w:r>
    </w:p>
    <w:p w:rsidR="00BE691D" w:rsidRDefault="00BE691D" w:rsidP="00E30874"/>
    <w:p w:rsidR="00E30874" w:rsidRDefault="00E30874" w:rsidP="00E30874">
      <w:r>
        <w:t>MTÜ Eesti Pakendiringluse liikmeteks on AS Rubla, AS Kalev Chocolate Factory, AS Maag Grupp ja OÜ Päikesepagar. Kõik need ettevõtted on ühtlasi ka kliendid pakendijäätmete kogumise ja taaskasutamise osas ning kes vastavalt enda poolt kasutussevõetud pakendimassile rahastasid MTÜ Eesti Pakendiringluse tegevust.</w:t>
      </w:r>
    </w:p>
    <w:p w:rsidR="00BE691D" w:rsidRDefault="00BE691D" w:rsidP="00E30874"/>
    <w:p w:rsidR="00E30874" w:rsidRDefault="00E30874" w:rsidP="00E30874">
      <w:r>
        <w:t xml:space="preserve">Muude rahaliste suhete osas on Eesti Pakendiringlus ostnud </w:t>
      </w:r>
      <w:r w:rsidR="00DB047E">
        <w:t xml:space="preserve">70.87 euro </w:t>
      </w:r>
      <w:r>
        <w:t>eest AS-lt Kalev Chocolate Factory kompvekke seose Viljandi Folgil toimunud jäätmesorteerimismängudega.</w:t>
      </w:r>
    </w:p>
    <w:p w:rsidR="00632F0B" w:rsidRDefault="00632F0B" w:rsidP="00E30874"/>
    <w:p w:rsidR="00632F0B" w:rsidRDefault="00632F0B" w:rsidP="00E30874"/>
    <w:p w:rsidR="00632F0B" w:rsidRDefault="00632F0B" w:rsidP="00E30874"/>
    <w:p w:rsidR="00632F0B" w:rsidRDefault="00632F0B" w:rsidP="00E30874"/>
    <w:p w:rsidR="00E30874" w:rsidRDefault="00E30874" w:rsidP="00E30874">
      <w:r>
        <w:t>Lugupidamisega</w:t>
      </w:r>
    </w:p>
    <w:p w:rsidR="00632F0B" w:rsidRDefault="00632F0B" w:rsidP="00E30874"/>
    <w:p w:rsidR="00632F0B" w:rsidRDefault="00632F0B" w:rsidP="00E30874"/>
    <w:p w:rsidR="00632F0B" w:rsidRDefault="00632F0B" w:rsidP="00E30874"/>
    <w:p w:rsidR="006F0F07" w:rsidRDefault="00E30874" w:rsidP="00E30874">
      <w:r>
        <w:t>Aivo Kangus</w:t>
      </w:r>
    </w:p>
    <w:p w:rsidR="00720C81" w:rsidRDefault="00E30874" w:rsidP="00E30874">
      <w:r>
        <w:t>Juhatuse esimees</w:t>
      </w:r>
    </w:p>
    <w:sectPr w:rsidR="00720C81" w:rsidSect="00B36F91">
      <w:pgSz w:w="11906" w:h="16838"/>
      <w:pgMar w:top="1418"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3166D"/>
    <w:multiLevelType w:val="hybridMultilevel"/>
    <w:tmpl w:val="A7A05108"/>
    <w:lvl w:ilvl="0" w:tplc="D02CE256">
      <w:start w:val="30"/>
      <w:numFmt w:val="bullet"/>
      <w:lvlText w:val="-"/>
      <w:lvlJc w:val="left"/>
      <w:pPr>
        <w:ind w:left="720" w:hanging="360"/>
      </w:pPr>
      <w:rPr>
        <w:rFonts w:ascii="Arial" w:eastAsiaTheme="minorHAnsi"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874"/>
    <w:rsid w:val="00090715"/>
    <w:rsid w:val="001D2C18"/>
    <w:rsid w:val="0033300B"/>
    <w:rsid w:val="00346410"/>
    <w:rsid w:val="004022D1"/>
    <w:rsid w:val="00605842"/>
    <w:rsid w:val="00632F0B"/>
    <w:rsid w:val="006A298B"/>
    <w:rsid w:val="006C09CA"/>
    <w:rsid w:val="006F0F07"/>
    <w:rsid w:val="00720C81"/>
    <w:rsid w:val="0075473B"/>
    <w:rsid w:val="00770135"/>
    <w:rsid w:val="008614AD"/>
    <w:rsid w:val="00903823"/>
    <w:rsid w:val="009456D6"/>
    <w:rsid w:val="00A031D4"/>
    <w:rsid w:val="00A64FE3"/>
    <w:rsid w:val="00B07450"/>
    <w:rsid w:val="00B36F91"/>
    <w:rsid w:val="00B9029D"/>
    <w:rsid w:val="00B96306"/>
    <w:rsid w:val="00BE691D"/>
    <w:rsid w:val="00DB047E"/>
    <w:rsid w:val="00E30874"/>
    <w:rsid w:val="00EB730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t-E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2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8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63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t-E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2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8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6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4310">
      <w:bodyDiv w:val="1"/>
      <w:marLeft w:val="0"/>
      <w:marRight w:val="0"/>
      <w:marTop w:val="0"/>
      <w:marBottom w:val="0"/>
      <w:divBdr>
        <w:top w:val="none" w:sz="0" w:space="0" w:color="auto"/>
        <w:left w:val="none" w:sz="0" w:space="0" w:color="auto"/>
        <w:bottom w:val="none" w:sz="0" w:space="0" w:color="auto"/>
        <w:right w:val="none" w:sz="0" w:space="0" w:color="auto"/>
      </w:divBdr>
    </w:div>
    <w:div w:id="201091361">
      <w:bodyDiv w:val="1"/>
      <w:marLeft w:val="0"/>
      <w:marRight w:val="0"/>
      <w:marTop w:val="0"/>
      <w:marBottom w:val="0"/>
      <w:divBdr>
        <w:top w:val="none" w:sz="0" w:space="0" w:color="auto"/>
        <w:left w:val="none" w:sz="0" w:space="0" w:color="auto"/>
        <w:bottom w:val="none" w:sz="0" w:space="0" w:color="auto"/>
        <w:right w:val="none" w:sz="0" w:space="0" w:color="auto"/>
      </w:divBdr>
    </w:div>
    <w:div w:id="960644776">
      <w:bodyDiv w:val="1"/>
      <w:marLeft w:val="0"/>
      <w:marRight w:val="0"/>
      <w:marTop w:val="0"/>
      <w:marBottom w:val="0"/>
      <w:divBdr>
        <w:top w:val="none" w:sz="0" w:space="0" w:color="auto"/>
        <w:left w:val="none" w:sz="0" w:space="0" w:color="auto"/>
        <w:bottom w:val="none" w:sz="0" w:space="0" w:color="auto"/>
        <w:right w:val="none" w:sz="0" w:space="0" w:color="auto"/>
      </w:divBdr>
    </w:div>
    <w:div w:id="144187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5133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KV Logistikakeskus</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Siplane</dc:creator>
  <cp:lastModifiedBy>Andres Siplane</cp:lastModifiedBy>
  <cp:revision>2</cp:revision>
  <dcterms:created xsi:type="dcterms:W3CDTF">2012-04-02T10:13:00Z</dcterms:created>
  <dcterms:modified xsi:type="dcterms:W3CDTF">2012-04-02T10:13:00Z</dcterms:modified>
</cp:coreProperties>
</file>